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5301D" w14:textId="77777777" w:rsidR="00284727" w:rsidRDefault="00284727" w:rsidP="00C47DDE">
      <w:bookmarkStart w:id="0" w:name="_GoBack"/>
      <w:bookmarkEnd w:id="0"/>
      <w:r>
        <w:t>Krzysztof Knittel</w:t>
      </w:r>
    </w:p>
    <w:p w14:paraId="28290558" w14:textId="5CCC2CBB" w:rsidR="00C47DDE" w:rsidRPr="00284727" w:rsidRDefault="00284727" w:rsidP="00C47DDE">
      <w:pPr>
        <w:rPr>
          <w:sz w:val="20"/>
          <w:szCs w:val="20"/>
        </w:rPr>
      </w:pPr>
      <w:r>
        <w:rPr>
          <w:i/>
        </w:rPr>
        <w:t>Słowa, melodia, wysokość, rytm</w:t>
      </w:r>
      <w:r w:rsidR="00C47DDE">
        <w:t xml:space="preserve"> </w:t>
      </w:r>
      <w:r w:rsidRPr="00284727">
        <w:rPr>
          <w:sz w:val="20"/>
          <w:szCs w:val="20"/>
        </w:rPr>
        <w:t>(</w:t>
      </w:r>
      <w:r w:rsidR="00C47DDE" w:rsidRPr="00284727">
        <w:rPr>
          <w:sz w:val="20"/>
          <w:szCs w:val="20"/>
        </w:rPr>
        <w:t>w nawiązaniu do konkretnych stron elementarza)</w:t>
      </w:r>
    </w:p>
    <w:p w14:paraId="46EDB441" w14:textId="77777777" w:rsidR="00C47DDE" w:rsidRDefault="00C47DDE"/>
    <w:p w14:paraId="215E643A" w14:textId="77777777" w:rsidR="00D0389B" w:rsidRDefault="00D0389B">
      <w:r>
        <w:t>Str. 20 L JAK LALA</w:t>
      </w:r>
    </w:p>
    <w:p w14:paraId="3D37BF11" w14:textId="77777777" w:rsidR="00D0389B" w:rsidRDefault="00D0389B"/>
    <w:p w14:paraId="1EA9B948" w14:textId="77777777" w:rsidR="00D0389B" w:rsidRDefault="00D0389B" w:rsidP="00D0389B">
      <w:r>
        <w:t>Nauka melodii piosenki melodię „Panie Janie, Panie Janie…”</w:t>
      </w:r>
    </w:p>
    <w:p w14:paraId="7035CB48" w14:textId="77777777" w:rsidR="00D0389B" w:rsidRDefault="00D0389B">
      <w:r>
        <w:t>śpiewanej na początku wyłącznie na sylabie „la, la, la, la”,</w:t>
      </w:r>
    </w:p>
    <w:p w14:paraId="5AC477F9" w14:textId="77777777" w:rsidR="00D0389B" w:rsidRDefault="00D0389B">
      <w:r>
        <w:t>tłumaczymy, że to, co śpiewamy to jest melodia,</w:t>
      </w:r>
    </w:p>
    <w:p w14:paraId="3E3B7E2C" w14:textId="77777777" w:rsidR="00D0389B" w:rsidRDefault="00D0389B">
      <w:r>
        <w:t>potem dodajemy polskie słowa tej piosenki – śpiewamy.</w:t>
      </w:r>
    </w:p>
    <w:p w14:paraId="0B643B59" w14:textId="77777777" w:rsidR="00D0389B" w:rsidRDefault="00D0389B">
      <w:r>
        <w:t>Tłumaczymy, że piosenka składa się z melodii i słów.</w:t>
      </w:r>
    </w:p>
    <w:p w14:paraId="1F458540" w14:textId="77777777" w:rsidR="00D0389B" w:rsidRDefault="00D0389B">
      <w:r>
        <w:t>A słowa do tej samej melodii mogą być w różnych językach.</w:t>
      </w:r>
    </w:p>
    <w:p w14:paraId="49159967" w14:textId="77777777" w:rsidR="00D0389B" w:rsidRDefault="00D0389B">
      <w:r>
        <w:t xml:space="preserve">Potem – ewentualnie - dodajemy francuskie słowa, </w:t>
      </w:r>
    </w:p>
    <w:p w14:paraId="5CAAE440" w14:textId="77777777" w:rsidR="00D0389B" w:rsidRDefault="00D0389B">
      <w:r>
        <w:t>a potem jeszcze angielskie.</w:t>
      </w:r>
    </w:p>
    <w:p w14:paraId="2303514E" w14:textId="77777777" w:rsidR="00DE61F6" w:rsidRDefault="00DE61F6"/>
    <w:p w14:paraId="5152DFF2" w14:textId="77777777" w:rsidR="00D0389B" w:rsidRDefault="00D0389B">
      <w:r>
        <w:rPr>
          <w:noProof/>
          <w:lang w:val="en-US"/>
        </w:rPr>
        <w:drawing>
          <wp:inline distT="0" distB="0" distL="0" distR="0" wp14:anchorId="343C8380" wp14:editId="108DA290">
            <wp:extent cx="5747385" cy="1567815"/>
            <wp:effectExtent l="0" t="0" r="0" b="6985"/>
            <wp:docPr id="2" name="Obraz 2" descr="Mac HD:Users:krzysztofknittel:Desktop:Frère_Jacq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HD:Users:krzysztofknittel:Desktop:Frère_Jacqu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7385" cy="1567815"/>
                    </a:xfrm>
                    <a:prstGeom prst="rect">
                      <a:avLst/>
                    </a:prstGeom>
                    <a:noFill/>
                    <a:ln>
                      <a:noFill/>
                    </a:ln>
                  </pic:spPr>
                </pic:pic>
              </a:graphicData>
            </a:graphic>
          </wp:inline>
        </w:drawing>
      </w:r>
    </w:p>
    <w:p w14:paraId="7366331C" w14:textId="77777777" w:rsidR="00D0389B" w:rsidRDefault="00D0389B"/>
    <w:p w14:paraId="32C39E1A" w14:textId="77777777" w:rsidR="00D0389B" w:rsidRPr="00D0389B" w:rsidRDefault="00D0389B" w:rsidP="00D0389B">
      <w:pPr>
        <w:widowControl w:val="0"/>
        <w:autoSpaceDE w:val="0"/>
        <w:autoSpaceDN w:val="0"/>
        <w:adjustRightInd w:val="0"/>
        <w:rPr>
          <w:rFonts w:ascii="Helvetica" w:hAnsi="Helvetica" w:cs="Helvetica"/>
          <w:color w:val="1C1C1C"/>
          <w:sz w:val="28"/>
          <w:szCs w:val="28"/>
        </w:rPr>
      </w:pPr>
      <w:r w:rsidRPr="00D0389B">
        <w:rPr>
          <w:rFonts w:ascii="Helvetica" w:hAnsi="Helvetica" w:cs="Helvetica"/>
          <w:i/>
          <w:iCs/>
          <w:color w:val="1C1C1C"/>
          <w:sz w:val="28"/>
          <w:szCs w:val="28"/>
        </w:rPr>
        <w:t>Panie Janie! Panie Janie!</w:t>
      </w:r>
    </w:p>
    <w:p w14:paraId="159518B3" w14:textId="77777777" w:rsidR="00D0389B" w:rsidRPr="00D0389B" w:rsidRDefault="00D0389B" w:rsidP="00D0389B">
      <w:pPr>
        <w:widowControl w:val="0"/>
        <w:autoSpaceDE w:val="0"/>
        <w:autoSpaceDN w:val="0"/>
        <w:adjustRightInd w:val="0"/>
        <w:rPr>
          <w:rFonts w:ascii="Helvetica" w:hAnsi="Helvetica" w:cs="Helvetica"/>
          <w:color w:val="1C1C1C"/>
          <w:sz w:val="28"/>
          <w:szCs w:val="28"/>
        </w:rPr>
      </w:pPr>
      <w:r w:rsidRPr="00D0389B">
        <w:rPr>
          <w:rFonts w:ascii="Helvetica" w:hAnsi="Helvetica" w:cs="Helvetica"/>
          <w:i/>
          <w:iCs/>
          <w:color w:val="1C1C1C"/>
          <w:sz w:val="28"/>
          <w:szCs w:val="28"/>
        </w:rPr>
        <w:t>Rano wstań! Rano wstań!</w:t>
      </w:r>
    </w:p>
    <w:p w14:paraId="13E148EC" w14:textId="77777777" w:rsidR="00D0389B" w:rsidRDefault="00D0389B" w:rsidP="00D0389B">
      <w:pPr>
        <w:widowControl w:val="0"/>
        <w:autoSpaceDE w:val="0"/>
        <w:autoSpaceDN w:val="0"/>
        <w:adjustRightInd w:val="0"/>
        <w:rPr>
          <w:rFonts w:ascii="Helvetica" w:hAnsi="Helvetica" w:cs="Helvetica"/>
          <w:color w:val="1C1C1C"/>
          <w:sz w:val="28"/>
          <w:szCs w:val="28"/>
        </w:rPr>
      </w:pPr>
      <w:r w:rsidRPr="00D0389B">
        <w:rPr>
          <w:rFonts w:ascii="Helvetica" w:hAnsi="Helvetica" w:cs="Helvetica"/>
          <w:i/>
          <w:iCs/>
          <w:color w:val="1C1C1C"/>
          <w:sz w:val="28"/>
          <w:szCs w:val="28"/>
        </w:rPr>
        <w:t>Wszystkie dzwony biją,</w:t>
      </w:r>
    </w:p>
    <w:p w14:paraId="44B73A8F" w14:textId="77777777" w:rsidR="00D0389B" w:rsidRPr="00D0389B" w:rsidRDefault="00D0389B" w:rsidP="00D0389B">
      <w:pPr>
        <w:widowControl w:val="0"/>
        <w:autoSpaceDE w:val="0"/>
        <w:autoSpaceDN w:val="0"/>
        <w:adjustRightInd w:val="0"/>
        <w:rPr>
          <w:rFonts w:ascii="Helvetica" w:hAnsi="Helvetica" w:cs="Helvetica"/>
          <w:color w:val="1C1C1C"/>
          <w:sz w:val="28"/>
          <w:szCs w:val="28"/>
        </w:rPr>
      </w:pPr>
      <w:r w:rsidRPr="00D0389B">
        <w:rPr>
          <w:rFonts w:ascii="Helvetica" w:hAnsi="Helvetica" w:cs="Helvetica"/>
          <w:i/>
          <w:iCs/>
          <w:color w:val="1C1C1C"/>
          <w:sz w:val="28"/>
          <w:szCs w:val="28"/>
        </w:rPr>
        <w:t>Wszystkie dzwony biją,</w:t>
      </w:r>
    </w:p>
    <w:p w14:paraId="444E5BF6" w14:textId="77777777" w:rsidR="00D0389B" w:rsidRPr="00D0389B" w:rsidRDefault="00D0389B" w:rsidP="00D0389B">
      <w:r w:rsidRPr="00D0389B">
        <w:rPr>
          <w:rFonts w:ascii="Helvetica" w:hAnsi="Helvetica" w:cs="Helvetica"/>
          <w:i/>
          <w:iCs/>
          <w:color w:val="1C1C1C"/>
          <w:sz w:val="28"/>
          <w:szCs w:val="28"/>
        </w:rPr>
        <w:t>Bim, bam, bom, bim, bam, bom.</w:t>
      </w:r>
    </w:p>
    <w:p w14:paraId="0D2AC84F" w14:textId="77777777" w:rsidR="00D0389B" w:rsidRPr="00D0389B" w:rsidRDefault="00D0389B"/>
    <w:p w14:paraId="3D532D4E" w14:textId="77777777" w:rsidR="00D0389B" w:rsidRPr="00284727" w:rsidRDefault="00D0389B" w:rsidP="00D0389B">
      <w:pPr>
        <w:widowControl w:val="0"/>
        <w:autoSpaceDE w:val="0"/>
        <w:autoSpaceDN w:val="0"/>
        <w:adjustRightInd w:val="0"/>
        <w:rPr>
          <w:rFonts w:cs="Helvetica"/>
          <w:color w:val="1C1C1C"/>
          <w:sz w:val="28"/>
          <w:szCs w:val="28"/>
          <w:lang w:val="fr-FR"/>
        </w:rPr>
      </w:pPr>
      <w:r w:rsidRPr="00284727">
        <w:rPr>
          <w:rFonts w:cs="Helvetica"/>
          <w:color w:val="1C1C1C"/>
          <w:sz w:val="28"/>
          <w:szCs w:val="28"/>
          <w:lang w:val="fr-FR"/>
        </w:rPr>
        <w:t>Frère Jacques, Frère Jacques</w:t>
      </w:r>
    </w:p>
    <w:p w14:paraId="3AFDE26D" w14:textId="77777777" w:rsidR="00D0389B" w:rsidRPr="00284727" w:rsidRDefault="00D0389B" w:rsidP="00D0389B">
      <w:pPr>
        <w:widowControl w:val="0"/>
        <w:autoSpaceDE w:val="0"/>
        <w:autoSpaceDN w:val="0"/>
        <w:adjustRightInd w:val="0"/>
        <w:rPr>
          <w:rFonts w:cs="Helvetica"/>
          <w:color w:val="1C1C1C"/>
          <w:sz w:val="28"/>
          <w:szCs w:val="28"/>
          <w:lang w:val="fr-FR"/>
        </w:rPr>
      </w:pPr>
      <w:r w:rsidRPr="00284727">
        <w:rPr>
          <w:rFonts w:cs="Helvetica"/>
          <w:color w:val="1C1C1C"/>
          <w:sz w:val="28"/>
          <w:szCs w:val="28"/>
          <w:lang w:val="fr-FR"/>
        </w:rPr>
        <w:t>Dormez-vous, dormez-vous?</w:t>
      </w:r>
    </w:p>
    <w:p w14:paraId="38E44850" w14:textId="77777777" w:rsidR="00D0389B" w:rsidRPr="00284727" w:rsidRDefault="00D0389B" w:rsidP="00D0389B">
      <w:pPr>
        <w:widowControl w:val="0"/>
        <w:autoSpaceDE w:val="0"/>
        <w:autoSpaceDN w:val="0"/>
        <w:adjustRightInd w:val="0"/>
        <w:rPr>
          <w:rFonts w:cs="Helvetica"/>
          <w:color w:val="1C1C1C"/>
          <w:sz w:val="28"/>
          <w:szCs w:val="28"/>
          <w:lang w:val="fr-FR"/>
        </w:rPr>
      </w:pPr>
      <w:r w:rsidRPr="00284727">
        <w:rPr>
          <w:rFonts w:cs="Helvetica"/>
          <w:color w:val="1C1C1C"/>
          <w:sz w:val="28"/>
          <w:szCs w:val="28"/>
          <w:lang w:val="fr-FR"/>
        </w:rPr>
        <w:t>Sonnez les matines,</w:t>
      </w:r>
    </w:p>
    <w:p w14:paraId="28B7014D" w14:textId="77777777" w:rsidR="00D0389B" w:rsidRPr="00284727" w:rsidRDefault="00D0389B" w:rsidP="00D0389B">
      <w:pPr>
        <w:widowControl w:val="0"/>
        <w:autoSpaceDE w:val="0"/>
        <w:autoSpaceDN w:val="0"/>
        <w:adjustRightInd w:val="0"/>
        <w:rPr>
          <w:rFonts w:cs="Helvetica"/>
          <w:color w:val="1C1C1C"/>
          <w:sz w:val="28"/>
          <w:szCs w:val="28"/>
          <w:lang w:val="fr-FR"/>
        </w:rPr>
      </w:pPr>
      <w:r w:rsidRPr="00284727">
        <w:rPr>
          <w:rFonts w:cs="Helvetica"/>
          <w:color w:val="1C1C1C"/>
          <w:sz w:val="28"/>
          <w:szCs w:val="28"/>
          <w:lang w:val="fr-FR"/>
        </w:rPr>
        <w:t>Sonnez les matines,</w:t>
      </w:r>
    </w:p>
    <w:p w14:paraId="0FB9B174" w14:textId="77777777" w:rsidR="00D0389B" w:rsidRPr="00284727" w:rsidRDefault="00D0389B" w:rsidP="00D0389B">
      <w:pPr>
        <w:rPr>
          <w:rFonts w:cs="Helvetica"/>
          <w:color w:val="1C1C1C"/>
          <w:sz w:val="28"/>
          <w:szCs w:val="28"/>
          <w:lang w:val="fr-FR"/>
        </w:rPr>
      </w:pPr>
      <w:r w:rsidRPr="00284727">
        <w:rPr>
          <w:rFonts w:cs="Helvetica"/>
          <w:color w:val="1C1C1C"/>
          <w:sz w:val="28"/>
          <w:szCs w:val="28"/>
          <w:lang w:val="fr-FR"/>
        </w:rPr>
        <w:t xml:space="preserve">Ding </w:t>
      </w:r>
      <w:proofErr w:type="spellStart"/>
      <w:r w:rsidRPr="00284727">
        <w:rPr>
          <w:rFonts w:cs="Helvetica"/>
          <w:color w:val="1C1C1C"/>
          <w:sz w:val="28"/>
          <w:szCs w:val="28"/>
          <w:lang w:val="fr-FR"/>
        </w:rPr>
        <w:t>ding</w:t>
      </w:r>
      <w:proofErr w:type="spellEnd"/>
      <w:r w:rsidRPr="00284727">
        <w:rPr>
          <w:rFonts w:cs="Helvetica"/>
          <w:color w:val="1C1C1C"/>
          <w:sz w:val="28"/>
          <w:szCs w:val="28"/>
          <w:lang w:val="fr-FR"/>
        </w:rPr>
        <w:t xml:space="preserve"> dong, ding </w:t>
      </w:r>
      <w:proofErr w:type="spellStart"/>
      <w:r w:rsidRPr="00284727">
        <w:rPr>
          <w:rFonts w:cs="Helvetica"/>
          <w:color w:val="1C1C1C"/>
          <w:sz w:val="28"/>
          <w:szCs w:val="28"/>
          <w:lang w:val="fr-FR"/>
        </w:rPr>
        <w:t>ding</w:t>
      </w:r>
      <w:proofErr w:type="spellEnd"/>
      <w:r w:rsidRPr="00284727">
        <w:rPr>
          <w:rFonts w:cs="Helvetica"/>
          <w:color w:val="1C1C1C"/>
          <w:sz w:val="28"/>
          <w:szCs w:val="28"/>
          <w:lang w:val="fr-FR"/>
        </w:rPr>
        <w:t xml:space="preserve"> dong.</w:t>
      </w:r>
    </w:p>
    <w:p w14:paraId="61D977BF" w14:textId="77777777" w:rsidR="00D0389B" w:rsidRDefault="00D0389B" w:rsidP="00D0389B">
      <w:pPr>
        <w:rPr>
          <w:rFonts w:ascii="Helvetica" w:hAnsi="Helvetica" w:cs="Helvetica"/>
          <w:color w:val="1C1C1C"/>
          <w:sz w:val="28"/>
          <w:szCs w:val="28"/>
          <w:lang w:val="en-US"/>
        </w:rPr>
      </w:pPr>
    </w:p>
    <w:p w14:paraId="6ED3B499" w14:textId="77777777" w:rsidR="00D0389B" w:rsidRDefault="00D0389B" w:rsidP="00D0389B"/>
    <w:p w14:paraId="4AC44618" w14:textId="77777777" w:rsidR="00D0389B" w:rsidRPr="00284727" w:rsidRDefault="00D0389B" w:rsidP="00D0389B">
      <w:pPr>
        <w:widowControl w:val="0"/>
        <w:autoSpaceDE w:val="0"/>
        <w:autoSpaceDN w:val="0"/>
        <w:adjustRightInd w:val="0"/>
        <w:rPr>
          <w:rFonts w:ascii="American Typewriter" w:hAnsi="American Typewriter" w:cs="Helvetica"/>
          <w:color w:val="1C1C1C"/>
          <w:lang w:val="en-US"/>
        </w:rPr>
      </w:pPr>
      <w:r w:rsidRPr="00284727">
        <w:rPr>
          <w:rFonts w:ascii="American Typewriter" w:hAnsi="American Typewriter" w:cs="Helvetica"/>
          <w:color w:val="1C1C1C"/>
          <w:lang w:val="en-US"/>
        </w:rPr>
        <w:t>Are you sleeping, are you sleeping,</w:t>
      </w:r>
    </w:p>
    <w:p w14:paraId="66C1F1F0" w14:textId="77777777" w:rsidR="00D0389B" w:rsidRPr="00284727" w:rsidRDefault="00D0389B" w:rsidP="00D0389B">
      <w:pPr>
        <w:widowControl w:val="0"/>
        <w:autoSpaceDE w:val="0"/>
        <w:autoSpaceDN w:val="0"/>
        <w:adjustRightInd w:val="0"/>
        <w:rPr>
          <w:rFonts w:ascii="American Typewriter" w:hAnsi="American Typewriter" w:cs="Helvetica"/>
          <w:color w:val="1C1C1C"/>
          <w:lang w:val="en-US"/>
        </w:rPr>
      </w:pPr>
      <w:r w:rsidRPr="00284727">
        <w:rPr>
          <w:rFonts w:ascii="American Typewriter" w:hAnsi="American Typewriter" w:cs="Helvetica"/>
          <w:color w:val="1C1C1C"/>
          <w:lang w:val="en-US"/>
        </w:rPr>
        <w:t>Brother John, brother John,</w:t>
      </w:r>
    </w:p>
    <w:p w14:paraId="396B819E" w14:textId="77777777" w:rsidR="00D0389B" w:rsidRPr="00284727" w:rsidRDefault="00D0389B" w:rsidP="00D0389B">
      <w:pPr>
        <w:widowControl w:val="0"/>
        <w:autoSpaceDE w:val="0"/>
        <w:autoSpaceDN w:val="0"/>
        <w:adjustRightInd w:val="0"/>
        <w:rPr>
          <w:rFonts w:ascii="American Typewriter" w:hAnsi="American Typewriter" w:cs="Helvetica"/>
          <w:color w:val="1C1C1C"/>
          <w:lang w:val="en-US"/>
        </w:rPr>
      </w:pPr>
      <w:r w:rsidRPr="00284727">
        <w:rPr>
          <w:rFonts w:ascii="American Typewriter" w:hAnsi="American Typewriter" w:cs="Helvetica"/>
          <w:color w:val="1C1C1C"/>
          <w:lang w:val="en-US"/>
        </w:rPr>
        <w:t>Morning b</w:t>
      </w:r>
      <w:r w:rsidR="00190F6D" w:rsidRPr="00284727">
        <w:rPr>
          <w:rFonts w:ascii="American Typewriter" w:hAnsi="American Typewriter" w:cs="Helvetica"/>
          <w:color w:val="1C1C1C"/>
          <w:lang w:val="en-US"/>
        </w:rPr>
        <w:t>ells are ringing,</w:t>
      </w:r>
    </w:p>
    <w:p w14:paraId="6C5866C8" w14:textId="77777777" w:rsidR="00190F6D" w:rsidRPr="00284727" w:rsidRDefault="00190F6D" w:rsidP="00190F6D">
      <w:pPr>
        <w:widowControl w:val="0"/>
        <w:autoSpaceDE w:val="0"/>
        <w:autoSpaceDN w:val="0"/>
        <w:adjustRightInd w:val="0"/>
        <w:rPr>
          <w:rFonts w:ascii="American Typewriter" w:hAnsi="American Typewriter" w:cs="Helvetica"/>
          <w:color w:val="1C1C1C"/>
          <w:lang w:val="en-US"/>
        </w:rPr>
      </w:pPr>
      <w:r w:rsidRPr="00284727">
        <w:rPr>
          <w:rFonts w:ascii="American Typewriter" w:hAnsi="American Typewriter" w:cs="Helvetica"/>
          <w:color w:val="1C1C1C"/>
          <w:lang w:val="en-US"/>
        </w:rPr>
        <w:t>Morning bells are ringing,</w:t>
      </w:r>
    </w:p>
    <w:p w14:paraId="166C0570" w14:textId="77777777" w:rsidR="00D0389B" w:rsidRPr="00284727" w:rsidRDefault="00D0389B" w:rsidP="00D0389B">
      <w:pPr>
        <w:rPr>
          <w:rFonts w:ascii="American Typewriter" w:hAnsi="American Typewriter"/>
        </w:rPr>
      </w:pPr>
      <w:r w:rsidRPr="00284727">
        <w:rPr>
          <w:rFonts w:ascii="American Typewriter" w:hAnsi="American Typewriter" w:cs="Helvetica"/>
          <w:color w:val="1C1C1C"/>
          <w:lang w:val="en-US"/>
        </w:rPr>
        <w:t xml:space="preserve">Ding </w:t>
      </w:r>
      <w:proofErr w:type="spellStart"/>
      <w:proofErr w:type="gramStart"/>
      <w:r w:rsidRPr="00284727">
        <w:rPr>
          <w:rFonts w:ascii="American Typewriter" w:hAnsi="American Typewriter" w:cs="Helvetica"/>
          <w:color w:val="1C1C1C"/>
          <w:lang w:val="en-US"/>
        </w:rPr>
        <w:t>ding</w:t>
      </w:r>
      <w:proofErr w:type="spellEnd"/>
      <w:r w:rsidRPr="00284727">
        <w:rPr>
          <w:rFonts w:ascii="American Typewriter" w:hAnsi="American Typewriter" w:cs="Helvetica"/>
          <w:color w:val="1C1C1C"/>
          <w:lang w:val="en-US"/>
        </w:rPr>
        <w:t xml:space="preserve"> dong</w:t>
      </w:r>
      <w:proofErr w:type="gramEnd"/>
      <w:r w:rsidRPr="00284727">
        <w:rPr>
          <w:rFonts w:ascii="American Typewriter" w:hAnsi="American Typewriter" w:cs="Helvetica"/>
          <w:color w:val="1C1C1C"/>
          <w:lang w:val="en-US"/>
        </w:rPr>
        <w:t xml:space="preserve">, ding </w:t>
      </w:r>
      <w:proofErr w:type="spellStart"/>
      <w:r w:rsidRPr="00284727">
        <w:rPr>
          <w:rFonts w:ascii="American Typewriter" w:hAnsi="American Typewriter" w:cs="Helvetica"/>
          <w:color w:val="1C1C1C"/>
          <w:lang w:val="en-US"/>
        </w:rPr>
        <w:t>ding</w:t>
      </w:r>
      <w:proofErr w:type="spellEnd"/>
      <w:r w:rsidRPr="00284727">
        <w:rPr>
          <w:rFonts w:ascii="American Typewriter" w:hAnsi="American Typewriter" w:cs="Helvetica"/>
          <w:color w:val="1C1C1C"/>
          <w:lang w:val="en-US"/>
        </w:rPr>
        <w:t xml:space="preserve"> dong.</w:t>
      </w:r>
    </w:p>
    <w:p w14:paraId="49195A0D" w14:textId="77777777" w:rsidR="00D0389B" w:rsidRDefault="00D0389B"/>
    <w:p w14:paraId="6CA07FAF" w14:textId="77777777" w:rsidR="00D0389B" w:rsidRDefault="00D0389B"/>
    <w:p w14:paraId="644F4A0B" w14:textId="50105C6B" w:rsidR="00DE61F6" w:rsidRPr="00284727" w:rsidRDefault="00284727">
      <w:pPr>
        <w:rPr>
          <w:b/>
          <w:sz w:val="20"/>
          <w:szCs w:val="20"/>
        </w:rPr>
      </w:pPr>
      <w:r w:rsidRPr="00284727">
        <w:rPr>
          <w:b/>
          <w:sz w:val="20"/>
          <w:szCs w:val="20"/>
        </w:rPr>
        <w:t>Uwaga: podczas jednych z kolejnych zajęć</w:t>
      </w:r>
      <w:r w:rsidR="00190F6D" w:rsidRPr="00284727">
        <w:rPr>
          <w:b/>
          <w:sz w:val="20"/>
          <w:szCs w:val="20"/>
        </w:rPr>
        <w:t xml:space="preserve"> </w:t>
      </w:r>
      <w:r w:rsidR="00DE61F6" w:rsidRPr="00284727">
        <w:rPr>
          <w:b/>
          <w:sz w:val="20"/>
          <w:szCs w:val="20"/>
        </w:rPr>
        <w:t>powinniśmy wrócić do tej piosenki dzieląc kl</w:t>
      </w:r>
      <w:r w:rsidRPr="00284727">
        <w:rPr>
          <w:b/>
          <w:sz w:val="20"/>
          <w:szCs w:val="20"/>
        </w:rPr>
        <w:t>asę na cztery</w:t>
      </w:r>
      <w:r w:rsidR="00190F6D" w:rsidRPr="00284727">
        <w:rPr>
          <w:b/>
          <w:sz w:val="20"/>
          <w:szCs w:val="20"/>
        </w:rPr>
        <w:t xml:space="preserve"> grupy i wykonując piosenkę „Panie Janie”</w:t>
      </w:r>
      <w:r w:rsidR="004D3D41" w:rsidRPr="00284727">
        <w:rPr>
          <w:b/>
          <w:sz w:val="20"/>
          <w:szCs w:val="20"/>
        </w:rPr>
        <w:t xml:space="preserve"> jako kanon, a</w:t>
      </w:r>
      <w:r w:rsidRPr="00284727">
        <w:rPr>
          <w:b/>
          <w:sz w:val="20"/>
          <w:szCs w:val="20"/>
        </w:rPr>
        <w:t> </w:t>
      </w:r>
      <w:r w:rsidR="004D3D41" w:rsidRPr="00284727">
        <w:rPr>
          <w:b/>
          <w:sz w:val="20"/>
          <w:szCs w:val="20"/>
        </w:rPr>
        <w:t>jeśli klasa dobrze śpiewa, możemy to</w:t>
      </w:r>
      <w:r w:rsidR="00CB088E" w:rsidRPr="00284727">
        <w:rPr>
          <w:b/>
          <w:sz w:val="20"/>
          <w:szCs w:val="20"/>
        </w:rPr>
        <w:t xml:space="preserve"> zrobić od razu</w:t>
      </w:r>
      <w:r w:rsidRPr="00284727">
        <w:rPr>
          <w:b/>
          <w:sz w:val="20"/>
          <w:szCs w:val="20"/>
        </w:rPr>
        <w:t>.</w:t>
      </w:r>
      <w:r w:rsidR="00CB088E" w:rsidRPr="00284727">
        <w:rPr>
          <w:b/>
          <w:sz w:val="20"/>
          <w:szCs w:val="20"/>
        </w:rPr>
        <w:t xml:space="preserve"> </w:t>
      </w:r>
    </w:p>
    <w:p w14:paraId="50D8705F" w14:textId="77777777" w:rsidR="00DE61F6" w:rsidRPr="00DE61F6" w:rsidRDefault="00DE61F6">
      <w:pPr>
        <w:rPr>
          <w:b/>
        </w:rPr>
      </w:pPr>
    </w:p>
    <w:p w14:paraId="4F5A5828" w14:textId="77777777" w:rsidR="00C472BA" w:rsidRDefault="00C472BA" w:rsidP="00BA2551"/>
    <w:p w14:paraId="3C7900CB" w14:textId="77777777" w:rsidR="00BA2551" w:rsidRDefault="00C87FCE" w:rsidP="00BA2551">
      <w:r>
        <w:t>Str. 37 BAWIMY SIĘ LITERAMI</w:t>
      </w:r>
    </w:p>
    <w:p w14:paraId="09203567" w14:textId="77777777" w:rsidR="00BA2551" w:rsidRDefault="00BA2551" w:rsidP="00BA2551"/>
    <w:p w14:paraId="33AD7919" w14:textId="77777777" w:rsidR="00A53ADE" w:rsidRDefault="00A53ADE" w:rsidP="00BA2551">
      <w:pPr>
        <w:spacing w:line="360" w:lineRule="auto"/>
      </w:pPr>
      <w:r>
        <w:t xml:space="preserve">Śpiewać swoje imię można na wiele sposobów – np. „rysując” </w:t>
      </w:r>
      <w:r w:rsidR="00C525F4">
        <w:t xml:space="preserve">śpiewem </w:t>
      </w:r>
      <w:r>
        <w:t xml:space="preserve">wysoką górę </w:t>
      </w:r>
      <w:r w:rsidR="004D3D41">
        <w:t xml:space="preserve">lub mały pagórek </w:t>
      </w:r>
      <w:r>
        <w:t>(na</w:t>
      </w:r>
      <w:r w:rsidR="00C525F4">
        <w:t> </w:t>
      </w:r>
      <w:r>
        <w:t>pierwszą sylabę melodyczny „podjazd” w górę, n</w:t>
      </w:r>
      <w:r w:rsidR="004D3D41">
        <w:t xml:space="preserve">a drugą „opadanie” w dół) albo też </w:t>
      </w:r>
      <w:r>
        <w:t xml:space="preserve">powtarzając możliwie najszybciej każdą sylabę swojego imienia (jakby szybkie echo </w:t>
      </w:r>
      <w:r w:rsidR="00C525F4">
        <w:t>nam odpowiadało), wreszcie tak,</w:t>
      </w:r>
      <w:r w:rsidR="004D3D41">
        <w:t xml:space="preserve"> jak same dzieci wymyślą – szepcząc, powtarzając na jednym dźwięku, jak hinduską mant</w:t>
      </w:r>
      <w:r w:rsidR="00AF4E01">
        <w:t>rę, itd</w:t>
      </w:r>
      <w:r w:rsidR="004D3D41">
        <w:t>.</w:t>
      </w:r>
    </w:p>
    <w:p w14:paraId="210B9544" w14:textId="77777777" w:rsidR="00E027C0" w:rsidRDefault="00E027C0" w:rsidP="00BA2551">
      <w:pPr>
        <w:spacing w:line="360" w:lineRule="auto"/>
      </w:pPr>
      <w:r>
        <w:t xml:space="preserve">Ułatwieniem do poznania </w:t>
      </w:r>
      <w:r w:rsidR="00AF4E01">
        <w:t xml:space="preserve">zmian </w:t>
      </w:r>
      <w:r>
        <w:t xml:space="preserve">wysokości dźwięków może być narysowanie na tablicy góry i pagórka, wysokiego i małego ludzika, itd. Z kolei </w:t>
      </w:r>
      <w:r w:rsidR="00AF4E01">
        <w:t xml:space="preserve">dźwięki glissanda w górę i w dół możemy porównać do dźwięku ambulansu pogotowia ratunkowego. </w:t>
      </w:r>
    </w:p>
    <w:p w14:paraId="546A1BBB" w14:textId="77777777" w:rsidR="002F3DE3" w:rsidRDefault="00A53ADE" w:rsidP="00BA2551">
      <w:pPr>
        <w:spacing w:line="360" w:lineRule="auto"/>
      </w:pPr>
      <w:r>
        <w:t xml:space="preserve">Jedno z dzieci dyryguje </w:t>
      </w:r>
      <w:r w:rsidR="004D3D41">
        <w:t xml:space="preserve">pozostałymi </w:t>
      </w:r>
      <w:r>
        <w:t>pokazując, kto śpiewa swoje imię (za każdym razem dyrygentem powinno być inne dziecko). Może też pokazać kilkoro dzieci śpiewających</w:t>
      </w:r>
      <w:r w:rsidR="002F3DE3">
        <w:t xml:space="preserve"> </w:t>
      </w:r>
      <w:r w:rsidR="009430CE">
        <w:t>naraz albo nawet wszystkie</w:t>
      </w:r>
      <w:r w:rsidR="002F3DE3">
        <w:t xml:space="preserve"> </w:t>
      </w:r>
      <w:r w:rsidR="009430CE">
        <w:t xml:space="preserve">razem </w:t>
      </w:r>
      <w:r w:rsidR="002F3DE3">
        <w:t>mogą śpiewać</w:t>
      </w:r>
      <w:r w:rsidR="009430CE">
        <w:t>, oczywiście każde swoje imię, podczas gdy</w:t>
      </w:r>
      <w:r w:rsidR="002F3DE3">
        <w:t xml:space="preserve"> dziecko –</w:t>
      </w:r>
      <w:r w:rsidR="009430CE">
        <w:t xml:space="preserve"> dyrygent </w:t>
      </w:r>
      <w:r w:rsidR="002F3DE3">
        <w:t xml:space="preserve">poprzednio poznaną metodą </w:t>
      </w:r>
      <w:r w:rsidR="009430CE">
        <w:t xml:space="preserve">pokazuje zmiany dynamiczne śpiewu </w:t>
      </w:r>
      <w:r w:rsidR="002F3DE3">
        <w:t xml:space="preserve">- unosząc obie ręce </w:t>
      </w:r>
      <w:r w:rsidR="004D3D41">
        <w:t>(</w:t>
      </w:r>
      <w:r w:rsidR="002F3DE3">
        <w:t>dłońmi do podłogi</w:t>
      </w:r>
      <w:r w:rsidR="004D3D41">
        <w:t xml:space="preserve">) w górę, gdy mają śpiewać głośniej </w:t>
      </w:r>
      <w:r w:rsidR="002F3DE3">
        <w:t>lub w</w:t>
      </w:r>
      <w:r w:rsidR="004D3D41">
        <w:t> </w:t>
      </w:r>
      <w:r w:rsidR="002F3DE3">
        <w:t>dół</w:t>
      </w:r>
      <w:r w:rsidR="004D3D41">
        <w:t xml:space="preserve">, gdy  ciszej; dyrygent może na końcu </w:t>
      </w:r>
      <w:r w:rsidR="009430CE">
        <w:t>„wyłącza</w:t>
      </w:r>
      <w:r w:rsidR="004D3D41">
        <w:t>ć</w:t>
      </w:r>
      <w:r w:rsidR="009430CE">
        <w:t>” po kolei śpiewających</w:t>
      </w:r>
      <w:r w:rsidR="002F3DE3">
        <w:t>, aż zostanie tylko jedno</w:t>
      </w:r>
      <w:r w:rsidR="009430CE">
        <w:t xml:space="preserve"> dziecko</w:t>
      </w:r>
      <w:r w:rsidR="004D3D41">
        <w:t>, które wg. niego</w:t>
      </w:r>
      <w:r w:rsidR="002F3DE3">
        <w:t xml:space="preserve"> śpiewa najładniej </w:t>
      </w:r>
      <w:r w:rsidR="002F3DE3">
        <w:sym w:font="Wingdings" w:char="F04A"/>
      </w:r>
      <w:r w:rsidR="002F3DE3">
        <w:t xml:space="preserve"> </w:t>
      </w:r>
    </w:p>
    <w:p w14:paraId="4CFAC3C5" w14:textId="1F7232B1" w:rsidR="00C47DDE" w:rsidRDefault="00C47DDE" w:rsidP="00BA2551">
      <w:pPr>
        <w:spacing w:line="360" w:lineRule="auto"/>
      </w:pPr>
      <w:r>
        <w:t xml:space="preserve">Nie muszą śpiewać razem, każde śpiewa oddzielnie – powstaje polifoniczna fraza chóru złożonego z wielu równoległych i niezależnych głosów o różnej dynamice, wysokości, rytmie, barwie… Z pewnością niejednemu nauczycielowi takie brzmienie kojarzyć się będzie z muzyką współczesną – i o to też chodzi. </w:t>
      </w:r>
    </w:p>
    <w:p w14:paraId="05B6C076" w14:textId="3BD60B58" w:rsidR="00BA2551" w:rsidRDefault="002F3DE3" w:rsidP="00BA2551">
      <w:pPr>
        <w:spacing w:line="360" w:lineRule="auto"/>
      </w:pPr>
      <w:r>
        <w:t>Potem w</w:t>
      </w:r>
      <w:r w:rsidR="00C87FCE">
        <w:t>szystkie dzieci na dowolnych instrumentach muzycznych lub dłońmi wystukują prosty rytm</w:t>
      </w:r>
      <w:r w:rsidR="009430CE">
        <w:t xml:space="preserve"> uderzając na przemian dwa razy lewą dłonią i dwa razy prawą (lub na odwrót)</w:t>
      </w:r>
      <w:r w:rsidR="00C87FCE">
        <w:t xml:space="preserve"> </w:t>
      </w:r>
      <w:r w:rsidR="009430CE">
        <w:t xml:space="preserve">i jednocześnie rytmicznie mówią </w:t>
      </w:r>
      <w:r w:rsidR="00C87FCE">
        <w:t>używając prostych sylab</w:t>
      </w:r>
      <w:r w:rsidR="00A53ADE">
        <w:t>, takich jak „</w:t>
      </w:r>
      <w:proofErr w:type="spellStart"/>
      <w:r w:rsidR="00A53ADE">
        <w:t>ti</w:t>
      </w:r>
      <w:proofErr w:type="spellEnd"/>
      <w:r w:rsidR="00A53ADE">
        <w:t xml:space="preserve"> </w:t>
      </w:r>
      <w:proofErr w:type="spellStart"/>
      <w:r w:rsidR="00A53ADE">
        <w:t>ti</w:t>
      </w:r>
      <w:proofErr w:type="spellEnd"/>
      <w:r w:rsidR="00A53ADE">
        <w:t xml:space="preserve"> ta</w:t>
      </w:r>
      <w:r w:rsidR="009430CE">
        <w:t> </w:t>
      </w:r>
      <w:r w:rsidR="00A53ADE">
        <w:t>ta” czy</w:t>
      </w:r>
      <w:r w:rsidR="00C87FCE">
        <w:t xml:space="preserve"> „</w:t>
      </w:r>
      <w:proofErr w:type="spellStart"/>
      <w:r w:rsidR="009430CE">
        <w:t>ti</w:t>
      </w:r>
      <w:proofErr w:type="spellEnd"/>
      <w:r w:rsidR="009430CE">
        <w:t xml:space="preserve"> </w:t>
      </w:r>
      <w:proofErr w:type="spellStart"/>
      <w:r w:rsidR="009430CE">
        <w:t>ti</w:t>
      </w:r>
      <w:proofErr w:type="spellEnd"/>
      <w:r w:rsidR="009430CE">
        <w:t xml:space="preserve"> ka </w:t>
      </w:r>
      <w:proofErr w:type="spellStart"/>
      <w:r w:rsidR="009430CE">
        <w:t>ka</w:t>
      </w:r>
      <w:proofErr w:type="spellEnd"/>
      <w:r w:rsidR="009430CE">
        <w:t>”</w:t>
      </w:r>
      <w:r w:rsidR="00C47DDE">
        <w:t>. Teraz s</w:t>
      </w:r>
      <w:r w:rsidR="00A53ADE">
        <w:t>tarają się to robić razem. Można stopniowo przyspieszać lub zwa</w:t>
      </w:r>
      <w:r w:rsidR="009430CE">
        <w:t>lniać rytm mówienia i stukania</w:t>
      </w:r>
      <w:r w:rsidR="00C47DDE">
        <w:t xml:space="preserve"> – wszyscy razem</w:t>
      </w:r>
      <w:r w:rsidR="009430CE">
        <w:t xml:space="preserve">, a także robić to głośniej i ciszej według metod poprzednio poznanych. Można też przechodzić płynnie z mówienia i stukania jednocześnie na samo stukanie lub samo mówienie, pokazując na dłonie albo na usta. Tu również bardzo ważna jest rola dyrygenta, którym zazwyczaj chce być każde dziecko, więc należy za każdym razem zapraszać inne, kolejne dziecko do roli dyrygenta. </w:t>
      </w:r>
    </w:p>
    <w:p w14:paraId="4F021514" w14:textId="77777777" w:rsidR="00D169BE" w:rsidRDefault="00D169BE" w:rsidP="00BA2551">
      <w:pPr>
        <w:spacing w:line="360" w:lineRule="auto"/>
      </w:pPr>
    </w:p>
    <w:p w14:paraId="098451A3" w14:textId="6E18EAF6" w:rsidR="00CB088E" w:rsidRPr="00E027C0" w:rsidRDefault="00CB088E" w:rsidP="00B30CFE">
      <w:pPr>
        <w:spacing w:line="360" w:lineRule="auto"/>
        <w:rPr>
          <w:i/>
          <w:u w:val="single"/>
        </w:rPr>
      </w:pPr>
    </w:p>
    <w:sectPr w:rsidR="00CB088E" w:rsidRPr="00E027C0" w:rsidSect="008A1A1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CE">
    <w:panose1 w:val="020B0600040502020204"/>
    <w:charset w:val="EE"/>
    <w:family w:val="auto"/>
    <w:notTrueType/>
    <w:pitch w:val="fixed"/>
    <w:sig w:usb0="00000005" w:usb1="00000000" w:usb2="00000000" w:usb3="00000000" w:csb0="00000002"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9B"/>
    <w:rsid w:val="000D1234"/>
    <w:rsid w:val="00114919"/>
    <w:rsid w:val="00190F6D"/>
    <w:rsid w:val="00271A56"/>
    <w:rsid w:val="00284727"/>
    <w:rsid w:val="002F3DE3"/>
    <w:rsid w:val="003F6577"/>
    <w:rsid w:val="0046362C"/>
    <w:rsid w:val="004D3D41"/>
    <w:rsid w:val="005A0075"/>
    <w:rsid w:val="0067511B"/>
    <w:rsid w:val="008A1A1C"/>
    <w:rsid w:val="008D139C"/>
    <w:rsid w:val="00930692"/>
    <w:rsid w:val="009430CE"/>
    <w:rsid w:val="00A53ADE"/>
    <w:rsid w:val="00AF4E01"/>
    <w:rsid w:val="00B30CFE"/>
    <w:rsid w:val="00BA2551"/>
    <w:rsid w:val="00C472BA"/>
    <w:rsid w:val="00C47DDE"/>
    <w:rsid w:val="00C525F4"/>
    <w:rsid w:val="00C87FCE"/>
    <w:rsid w:val="00CB088E"/>
    <w:rsid w:val="00CB17EC"/>
    <w:rsid w:val="00D0389B"/>
    <w:rsid w:val="00D169BE"/>
    <w:rsid w:val="00DE61F6"/>
    <w:rsid w:val="00DF03C2"/>
    <w:rsid w:val="00E027C0"/>
    <w:rsid w:val="00E62DF5"/>
    <w:rsid w:val="00EE53F4"/>
    <w:rsid w:val="00EF13DD"/>
    <w:rsid w:val="00FD2A0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66AC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389B"/>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D0389B"/>
    <w:rPr>
      <w:rFonts w:ascii="Lucida Grande CE" w:hAnsi="Lucida Grande CE"/>
      <w:sz w:val="18"/>
      <w:szCs w:val="18"/>
      <w:lang w:val="pl-PL"/>
    </w:rPr>
  </w:style>
  <w:style w:type="character" w:styleId="Hipercze">
    <w:name w:val="Hyperlink"/>
    <w:basedOn w:val="Domylnaczcionkaakapitu"/>
    <w:uiPriority w:val="99"/>
    <w:unhideWhenUsed/>
    <w:rsid w:val="00D0389B"/>
    <w:rPr>
      <w:color w:val="0000FF" w:themeColor="hyperlink"/>
      <w:u w:val="single"/>
    </w:rPr>
  </w:style>
  <w:style w:type="character" w:styleId="Odwoaniedokomentarza">
    <w:name w:val="annotation reference"/>
    <w:basedOn w:val="Domylnaczcionkaakapitu"/>
    <w:uiPriority w:val="99"/>
    <w:semiHidden/>
    <w:unhideWhenUsed/>
    <w:rsid w:val="00A53ADE"/>
    <w:rPr>
      <w:sz w:val="18"/>
      <w:szCs w:val="18"/>
    </w:rPr>
  </w:style>
  <w:style w:type="paragraph" w:styleId="Tekstkomentarza">
    <w:name w:val="annotation text"/>
    <w:basedOn w:val="Normalny"/>
    <w:link w:val="TekstkomentarzaZnak"/>
    <w:uiPriority w:val="99"/>
    <w:semiHidden/>
    <w:unhideWhenUsed/>
    <w:rsid w:val="00A53ADE"/>
  </w:style>
  <w:style w:type="character" w:customStyle="1" w:styleId="TekstkomentarzaZnak">
    <w:name w:val="Tekst komentarza Znak"/>
    <w:basedOn w:val="Domylnaczcionkaakapitu"/>
    <w:link w:val="Tekstkomentarza"/>
    <w:uiPriority w:val="99"/>
    <w:semiHidden/>
    <w:rsid w:val="00A53ADE"/>
    <w:rPr>
      <w:lang w:val="pl-PL"/>
    </w:rPr>
  </w:style>
  <w:style w:type="paragraph" w:styleId="Tematkomentarza">
    <w:name w:val="annotation subject"/>
    <w:basedOn w:val="Tekstkomentarza"/>
    <w:next w:val="Tekstkomentarza"/>
    <w:link w:val="TematkomentarzaZnak"/>
    <w:uiPriority w:val="99"/>
    <w:semiHidden/>
    <w:unhideWhenUsed/>
    <w:rsid w:val="00A53ADE"/>
    <w:rPr>
      <w:b/>
      <w:bCs/>
      <w:sz w:val="20"/>
      <w:szCs w:val="20"/>
    </w:rPr>
  </w:style>
  <w:style w:type="character" w:customStyle="1" w:styleId="TematkomentarzaZnak">
    <w:name w:val="Temat komentarza Znak"/>
    <w:basedOn w:val="TekstkomentarzaZnak"/>
    <w:link w:val="Tematkomentarza"/>
    <w:uiPriority w:val="99"/>
    <w:semiHidden/>
    <w:rsid w:val="00A53ADE"/>
    <w:rPr>
      <w:b/>
      <w:bCs/>
      <w:sz w:val="20"/>
      <w:szCs w:val="20"/>
      <w:lang w:val="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389B"/>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D0389B"/>
    <w:rPr>
      <w:rFonts w:ascii="Lucida Grande CE" w:hAnsi="Lucida Grande CE"/>
      <w:sz w:val="18"/>
      <w:szCs w:val="18"/>
      <w:lang w:val="pl-PL"/>
    </w:rPr>
  </w:style>
  <w:style w:type="character" w:styleId="Hipercze">
    <w:name w:val="Hyperlink"/>
    <w:basedOn w:val="Domylnaczcionkaakapitu"/>
    <w:uiPriority w:val="99"/>
    <w:unhideWhenUsed/>
    <w:rsid w:val="00D0389B"/>
    <w:rPr>
      <w:color w:val="0000FF" w:themeColor="hyperlink"/>
      <w:u w:val="single"/>
    </w:rPr>
  </w:style>
  <w:style w:type="character" w:styleId="Odwoaniedokomentarza">
    <w:name w:val="annotation reference"/>
    <w:basedOn w:val="Domylnaczcionkaakapitu"/>
    <w:uiPriority w:val="99"/>
    <w:semiHidden/>
    <w:unhideWhenUsed/>
    <w:rsid w:val="00A53ADE"/>
    <w:rPr>
      <w:sz w:val="18"/>
      <w:szCs w:val="18"/>
    </w:rPr>
  </w:style>
  <w:style w:type="paragraph" w:styleId="Tekstkomentarza">
    <w:name w:val="annotation text"/>
    <w:basedOn w:val="Normalny"/>
    <w:link w:val="TekstkomentarzaZnak"/>
    <w:uiPriority w:val="99"/>
    <w:semiHidden/>
    <w:unhideWhenUsed/>
    <w:rsid w:val="00A53ADE"/>
  </w:style>
  <w:style w:type="character" w:customStyle="1" w:styleId="TekstkomentarzaZnak">
    <w:name w:val="Tekst komentarza Znak"/>
    <w:basedOn w:val="Domylnaczcionkaakapitu"/>
    <w:link w:val="Tekstkomentarza"/>
    <w:uiPriority w:val="99"/>
    <w:semiHidden/>
    <w:rsid w:val="00A53ADE"/>
    <w:rPr>
      <w:lang w:val="pl-PL"/>
    </w:rPr>
  </w:style>
  <w:style w:type="paragraph" w:styleId="Tematkomentarza">
    <w:name w:val="annotation subject"/>
    <w:basedOn w:val="Tekstkomentarza"/>
    <w:next w:val="Tekstkomentarza"/>
    <w:link w:val="TematkomentarzaZnak"/>
    <w:uiPriority w:val="99"/>
    <w:semiHidden/>
    <w:unhideWhenUsed/>
    <w:rsid w:val="00A53ADE"/>
    <w:rPr>
      <w:b/>
      <w:bCs/>
      <w:sz w:val="20"/>
      <w:szCs w:val="20"/>
    </w:rPr>
  </w:style>
  <w:style w:type="character" w:customStyle="1" w:styleId="TematkomentarzaZnak">
    <w:name w:val="Temat komentarza Znak"/>
    <w:basedOn w:val="TekstkomentarzaZnak"/>
    <w:link w:val="Tematkomentarza"/>
    <w:uiPriority w:val="99"/>
    <w:semiHidden/>
    <w:rsid w:val="00A53ADE"/>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2918</Characters>
  <Application>Microsoft Macintosh Word</Application>
  <DocSecurity>0</DocSecurity>
  <Lines>85</Lines>
  <Paragraphs>41</Paragraphs>
  <ScaleCrop>false</ScaleCrop>
  <Company>Knittel</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Knittel</dc:creator>
  <cp:keywords/>
  <dc:description/>
  <cp:lastModifiedBy>Krzysztof Knittel</cp:lastModifiedBy>
  <cp:revision>2</cp:revision>
  <dcterms:created xsi:type="dcterms:W3CDTF">2022-11-09T13:22:00Z</dcterms:created>
  <dcterms:modified xsi:type="dcterms:W3CDTF">2022-11-09T13:22:00Z</dcterms:modified>
</cp:coreProperties>
</file>